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2968" w:tblpY="106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80" w:firstRow="0" w:lastRow="0" w:firstColumn="1" w:lastColumn="0" w:noHBand="0" w:noVBand="1"/>
      </w:tblPr>
      <w:tblGrid>
        <w:gridCol w:w="1624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423033" w:rsidRPr="00403243" w:rsidTr="00B37CAF">
        <w:trPr>
          <w:trHeight w:val="624"/>
        </w:trPr>
        <w:tc>
          <w:tcPr>
            <w:tcW w:w="1624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  <w:r w:rsidRPr="006D3AC7">
              <w:rPr>
                <w:b/>
                <w:i/>
                <w:sz w:val="20"/>
                <w:szCs w:val="20"/>
              </w:rPr>
              <w:t>Označení DUM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566" w:type="dxa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 w:rsidRPr="006D3AC7">
              <w:rPr>
                <w:b/>
                <w:i/>
              </w:rPr>
              <w:t>-</w:t>
            </w:r>
          </w:p>
        </w:tc>
        <w:tc>
          <w:tcPr>
            <w:tcW w:w="566" w:type="dxa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 w:rsidRPr="006D3AC7">
              <w:rPr>
                <w:b/>
                <w:i/>
              </w:rPr>
              <w:t>-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F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</w:t>
            </w:r>
          </w:p>
        </w:tc>
        <w:tc>
          <w:tcPr>
            <w:tcW w:w="566" w:type="dxa"/>
            <w:vAlign w:val="center"/>
          </w:tcPr>
          <w:p w:rsidR="00423033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U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23033" w:rsidRPr="006D3AC7" w:rsidRDefault="00423033" w:rsidP="00B37CA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</w:t>
            </w:r>
          </w:p>
        </w:tc>
      </w:tr>
    </w:tbl>
    <w:p w:rsidR="00423033" w:rsidRDefault="00423033" w:rsidP="00423033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3D472AF" wp14:editId="08404ED0">
            <wp:simplePos x="0" y="0"/>
            <wp:positionH relativeFrom="column">
              <wp:posOffset>-295275</wp:posOffset>
            </wp:positionH>
            <wp:positionV relativeFrom="paragraph">
              <wp:posOffset>-333375</wp:posOffset>
            </wp:positionV>
            <wp:extent cx="861695" cy="897255"/>
            <wp:effectExtent l="0" t="0" r="0" b="0"/>
            <wp:wrapNone/>
            <wp:docPr id="1" name="Obrázek 1" descr="ZS_Step_logo_barva_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S_Step_logo_barva_m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3033" w:rsidRDefault="00423033" w:rsidP="00423033">
      <w:pPr>
        <w:spacing w:line="360" w:lineRule="auto"/>
        <w:rPr>
          <w:b/>
          <w:i/>
          <w:sz w:val="28"/>
          <w:szCs w:val="28"/>
        </w:rPr>
      </w:pPr>
    </w:p>
    <w:p w:rsidR="00423033" w:rsidRDefault="00423033" w:rsidP="00423033">
      <w:pPr>
        <w:spacing w:line="360" w:lineRule="auto"/>
        <w:rPr>
          <w:b/>
          <w:i/>
          <w:sz w:val="28"/>
          <w:szCs w:val="28"/>
        </w:rPr>
      </w:pPr>
    </w:p>
    <w:p w:rsidR="00423033" w:rsidRDefault="00423033" w:rsidP="00423033">
      <w:pPr>
        <w:spacing w:line="360" w:lineRule="auto"/>
        <w:rPr>
          <w:b/>
          <w:i/>
          <w:sz w:val="28"/>
          <w:szCs w:val="28"/>
        </w:rPr>
      </w:pPr>
      <w:r w:rsidRPr="00036B8C">
        <w:rPr>
          <w:b/>
          <w:i/>
          <w:sz w:val="28"/>
          <w:szCs w:val="28"/>
        </w:rPr>
        <w:t>Autor</w:t>
      </w:r>
    </w:p>
    <w:tbl>
      <w:tblPr>
        <w:tblW w:w="11013" w:type="dxa"/>
        <w:tblInd w:w="-9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8925"/>
      </w:tblGrid>
      <w:tr w:rsidR="00423033" w:rsidTr="00B37CAF">
        <w:trPr>
          <w:trHeight w:val="454"/>
        </w:trPr>
        <w:tc>
          <w:tcPr>
            <w:tcW w:w="2088" w:type="dxa"/>
            <w:shd w:val="clear" w:color="auto" w:fill="auto"/>
            <w:vAlign w:val="center"/>
          </w:tcPr>
          <w:p w:rsidR="00423033" w:rsidRPr="002521EA" w:rsidRDefault="00423033" w:rsidP="00B37CAF">
            <w:pPr>
              <w:spacing w:line="360" w:lineRule="auto"/>
              <w:rPr>
                <w:b/>
              </w:rPr>
            </w:pPr>
            <w:r w:rsidRPr="002521EA">
              <w:rPr>
                <w:b/>
              </w:rPr>
              <w:t>Příjmení a jméno</w:t>
            </w:r>
          </w:p>
        </w:tc>
        <w:tc>
          <w:tcPr>
            <w:tcW w:w="8925" w:type="dxa"/>
            <w:shd w:val="clear" w:color="auto" w:fill="auto"/>
            <w:vAlign w:val="center"/>
          </w:tcPr>
          <w:p w:rsidR="00423033" w:rsidRDefault="00423033" w:rsidP="00B37CAF">
            <w:pPr>
              <w:spacing w:line="360" w:lineRule="auto"/>
            </w:pPr>
            <w:proofErr w:type="spellStart"/>
            <w:r>
              <w:t>Fichna</w:t>
            </w:r>
            <w:proofErr w:type="spellEnd"/>
            <w:r>
              <w:t xml:space="preserve"> Josef, Mgr.</w:t>
            </w:r>
          </w:p>
        </w:tc>
      </w:tr>
      <w:tr w:rsidR="00423033" w:rsidTr="00B37CAF">
        <w:trPr>
          <w:trHeight w:val="454"/>
        </w:trPr>
        <w:tc>
          <w:tcPr>
            <w:tcW w:w="2088" w:type="dxa"/>
            <w:shd w:val="clear" w:color="auto" w:fill="auto"/>
            <w:vAlign w:val="center"/>
          </w:tcPr>
          <w:p w:rsidR="00423033" w:rsidRPr="002521EA" w:rsidRDefault="00423033" w:rsidP="00B37CAF">
            <w:pPr>
              <w:spacing w:line="360" w:lineRule="auto"/>
              <w:rPr>
                <w:b/>
              </w:rPr>
            </w:pPr>
            <w:r w:rsidRPr="002521EA">
              <w:rPr>
                <w:b/>
              </w:rPr>
              <w:t>Škola</w:t>
            </w:r>
          </w:p>
        </w:tc>
        <w:tc>
          <w:tcPr>
            <w:tcW w:w="8925" w:type="dxa"/>
            <w:shd w:val="clear" w:color="auto" w:fill="auto"/>
            <w:vAlign w:val="center"/>
          </w:tcPr>
          <w:p w:rsidR="00423033" w:rsidRDefault="00423033" w:rsidP="00B37CAF">
            <w:pPr>
              <w:spacing w:line="360" w:lineRule="auto"/>
            </w:pPr>
            <w:r>
              <w:t>Základní škola a Mateřská škola Štěpánkovice, příspěvková organizace</w:t>
            </w:r>
          </w:p>
        </w:tc>
      </w:tr>
      <w:tr w:rsidR="00423033" w:rsidTr="00B37CAF">
        <w:trPr>
          <w:trHeight w:val="454"/>
        </w:trPr>
        <w:tc>
          <w:tcPr>
            <w:tcW w:w="2088" w:type="dxa"/>
            <w:shd w:val="clear" w:color="auto" w:fill="auto"/>
            <w:vAlign w:val="center"/>
          </w:tcPr>
          <w:p w:rsidR="00423033" w:rsidRPr="002521EA" w:rsidRDefault="00423033" w:rsidP="00B37CAF">
            <w:pPr>
              <w:spacing w:line="360" w:lineRule="auto"/>
              <w:rPr>
                <w:b/>
              </w:rPr>
            </w:pPr>
            <w:r w:rsidRPr="002521EA">
              <w:rPr>
                <w:b/>
              </w:rPr>
              <w:t>Adresa</w:t>
            </w:r>
          </w:p>
        </w:tc>
        <w:tc>
          <w:tcPr>
            <w:tcW w:w="8925" w:type="dxa"/>
            <w:shd w:val="clear" w:color="auto" w:fill="auto"/>
            <w:vAlign w:val="center"/>
          </w:tcPr>
          <w:p w:rsidR="00423033" w:rsidRDefault="00423033" w:rsidP="00B37CAF">
            <w:pPr>
              <w:spacing w:line="360" w:lineRule="auto"/>
            </w:pPr>
            <w:r>
              <w:t>Zahradní 10, Štěpánkovice, 747 28</w:t>
            </w:r>
          </w:p>
        </w:tc>
      </w:tr>
    </w:tbl>
    <w:p w:rsidR="00423033" w:rsidRDefault="00423033" w:rsidP="00423033">
      <w:pPr>
        <w:spacing w:line="360" w:lineRule="auto"/>
      </w:pPr>
    </w:p>
    <w:p w:rsidR="00423033" w:rsidRDefault="00423033" w:rsidP="00423033">
      <w:pPr>
        <w:spacing w:line="360" w:lineRule="auto"/>
        <w:rPr>
          <w:sz w:val="28"/>
          <w:szCs w:val="28"/>
        </w:rPr>
      </w:pPr>
      <w:r w:rsidRPr="00036B8C">
        <w:rPr>
          <w:b/>
          <w:i/>
          <w:sz w:val="28"/>
          <w:szCs w:val="28"/>
        </w:rPr>
        <w:t>Předmět a očekávaný výstup</w:t>
      </w:r>
    </w:p>
    <w:tbl>
      <w:tblPr>
        <w:tblW w:w="11023" w:type="dxa"/>
        <w:tblInd w:w="-9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152"/>
        <w:gridCol w:w="4435"/>
        <w:gridCol w:w="4436"/>
      </w:tblGrid>
      <w:tr w:rsidR="00423033" w:rsidRPr="002521EA" w:rsidTr="00B37CAF">
        <w:trPr>
          <w:trHeight w:val="454"/>
        </w:trPr>
        <w:tc>
          <w:tcPr>
            <w:tcW w:w="2152" w:type="dxa"/>
            <w:shd w:val="clear" w:color="auto" w:fill="auto"/>
            <w:vAlign w:val="center"/>
          </w:tcPr>
          <w:p w:rsidR="00423033" w:rsidRPr="002521EA" w:rsidRDefault="00423033" w:rsidP="00B37CAF">
            <w:pPr>
              <w:spacing w:line="360" w:lineRule="auto"/>
              <w:rPr>
                <w:b/>
              </w:rPr>
            </w:pPr>
            <w:r w:rsidRPr="002521EA">
              <w:rPr>
                <w:b/>
              </w:rPr>
              <w:t>Ročník</w:t>
            </w:r>
          </w:p>
        </w:tc>
        <w:tc>
          <w:tcPr>
            <w:tcW w:w="4435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033" w:rsidRPr="00DE49DC" w:rsidRDefault="00423033" w:rsidP="00B37CAF">
            <w:pPr>
              <w:spacing w:line="360" w:lineRule="auto"/>
            </w:pPr>
            <w:r>
              <w:t>8</w:t>
            </w:r>
            <w:r w:rsidRPr="00DE49DC">
              <w:t>.</w:t>
            </w:r>
          </w:p>
        </w:tc>
        <w:tc>
          <w:tcPr>
            <w:tcW w:w="443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23033" w:rsidRPr="00622933" w:rsidRDefault="00423033" w:rsidP="00B37CAF">
            <w:pPr>
              <w:spacing w:line="360" w:lineRule="auto"/>
              <w:rPr>
                <w:b/>
              </w:rPr>
            </w:pPr>
            <w:r w:rsidRPr="00622933">
              <w:rPr>
                <w:b/>
              </w:rPr>
              <w:t>Datum:</w:t>
            </w:r>
            <w:r>
              <w:rPr>
                <w:b/>
              </w:rPr>
              <w:t xml:space="preserve"> </w:t>
            </w:r>
            <w:r>
              <w:t>16. 10</w:t>
            </w:r>
            <w:r w:rsidRPr="00CD0210">
              <w:t>.</w:t>
            </w:r>
            <w:r>
              <w:t xml:space="preserve"> 2012</w:t>
            </w:r>
          </w:p>
        </w:tc>
      </w:tr>
      <w:tr w:rsidR="00423033" w:rsidRPr="002521EA" w:rsidTr="00B37CAF">
        <w:trPr>
          <w:trHeight w:val="454"/>
        </w:trPr>
        <w:tc>
          <w:tcPr>
            <w:tcW w:w="2152" w:type="dxa"/>
            <w:shd w:val="clear" w:color="auto" w:fill="auto"/>
            <w:vAlign w:val="center"/>
          </w:tcPr>
          <w:p w:rsidR="00423033" w:rsidRPr="002521EA" w:rsidRDefault="00423033" w:rsidP="00B37CAF">
            <w:pPr>
              <w:spacing w:line="360" w:lineRule="auto"/>
              <w:rPr>
                <w:b/>
              </w:rPr>
            </w:pPr>
            <w:r w:rsidRPr="002521EA">
              <w:rPr>
                <w:b/>
              </w:rPr>
              <w:t>Předmět</w:t>
            </w:r>
          </w:p>
        </w:tc>
        <w:tc>
          <w:tcPr>
            <w:tcW w:w="8871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23033" w:rsidRPr="00DE49DC" w:rsidRDefault="00423033" w:rsidP="00B37CAF">
            <w:pPr>
              <w:spacing w:line="360" w:lineRule="auto"/>
            </w:pPr>
            <w:r>
              <w:t>Zeměpis</w:t>
            </w:r>
          </w:p>
        </w:tc>
      </w:tr>
      <w:tr w:rsidR="00423033" w:rsidRPr="002521EA" w:rsidTr="00B37CAF">
        <w:trPr>
          <w:trHeight w:val="454"/>
        </w:trPr>
        <w:tc>
          <w:tcPr>
            <w:tcW w:w="2152" w:type="dxa"/>
            <w:shd w:val="clear" w:color="auto" w:fill="auto"/>
            <w:vAlign w:val="center"/>
          </w:tcPr>
          <w:p w:rsidR="00423033" w:rsidRPr="002521EA" w:rsidRDefault="00423033" w:rsidP="00B37CAF">
            <w:pPr>
              <w:spacing w:line="360" w:lineRule="auto"/>
              <w:rPr>
                <w:b/>
              </w:rPr>
            </w:pPr>
            <w:r>
              <w:rPr>
                <w:b/>
              </w:rPr>
              <w:t>Te</w:t>
            </w:r>
            <w:r w:rsidRPr="002521EA">
              <w:rPr>
                <w:b/>
              </w:rPr>
              <w:t>matický celek</w:t>
            </w:r>
          </w:p>
        </w:tc>
        <w:tc>
          <w:tcPr>
            <w:tcW w:w="8871" w:type="dxa"/>
            <w:gridSpan w:val="2"/>
            <w:shd w:val="clear" w:color="auto" w:fill="auto"/>
            <w:vAlign w:val="center"/>
          </w:tcPr>
          <w:p w:rsidR="00423033" w:rsidRPr="00DE49DC" w:rsidRDefault="00423033" w:rsidP="00B37CAF">
            <w:pPr>
              <w:spacing w:line="360" w:lineRule="auto"/>
            </w:pPr>
            <w:r>
              <w:t xml:space="preserve">Evropa – </w:t>
            </w:r>
            <w:r w:rsidRPr="00423033">
              <w:t>státy na Pyrenejském poloostrově</w:t>
            </w:r>
          </w:p>
        </w:tc>
      </w:tr>
      <w:tr w:rsidR="00423033" w:rsidRPr="002521EA" w:rsidTr="00B37CAF">
        <w:trPr>
          <w:trHeight w:val="454"/>
        </w:trPr>
        <w:tc>
          <w:tcPr>
            <w:tcW w:w="2152" w:type="dxa"/>
            <w:shd w:val="clear" w:color="auto" w:fill="auto"/>
            <w:vAlign w:val="center"/>
          </w:tcPr>
          <w:p w:rsidR="00423033" w:rsidRPr="002521EA" w:rsidRDefault="00423033" w:rsidP="00B37CAF">
            <w:pPr>
              <w:spacing w:line="360" w:lineRule="auto"/>
              <w:rPr>
                <w:b/>
              </w:rPr>
            </w:pPr>
            <w:r w:rsidRPr="002521EA">
              <w:rPr>
                <w:b/>
              </w:rPr>
              <w:t>Očekávaný výstup</w:t>
            </w:r>
          </w:p>
        </w:tc>
        <w:tc>
          <w:tcPr>
            <w:tcW w:w="8871" w:type="dxa"/>
            <w:gridSpan w:val="2"/>
            <w:shd w:val="clear" w:color="auto" w:fill="auto"/>
            <w:vAlign w:val="center"/>
          </w:tcPr>
          <w:p w:rsidR="00423033" w:rsidRPr="00DE49DC" w:rsidRDefault="00423033" w:rsidP="00423033">
            <w:pPr>
              <w:spacing w:line="360" w:lineRule="auto"/>
            </w:pPr>
            <w:r w:rsidRPr="00423033">
              <w:t xml:space="preserve">Charakterizuje jednotlivé státy Evropy. Porovnává a hodnotí polohu, rozlohu, přírodní, kulturní, společenské, politické a hospodářské poměry, zvláštnosti a podobnosti Evropy.  </w:t>
            </w:r>
          </w:p>
        </w:tc>
      </w:tr>
    </w:tbl>
    <w:p w:rsidR="00423033" w:rsidRDefault="00423033" w:rsidP="00423033">
      <w:pPr>
        <w:spacing w:line="360" w:lineRule="auto"/>
        <w:rPr>
          <w:sz w:val="28"/>
          <w:szCs w:val="28"/>
        </w:rPr>
      </w:pPr>
    </w:p>
    <w:p w:rsidR="00423033" w:rsidRDefault="00423033" w:rsidP="00423033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Anotace</w:t>
      </w:r>
    </w:p>
    <w:tbl>
      <w:tblPr>
        <w:tblpPr w:leftFromText="141" w:rightFromText="141" w:vertAnchor="text" w:horzAnchor="margin" w:tblpXSpec="center" w:tblpY="204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023"/>
      </w:tblGrid>
      <w:tr w:rsidR="00423033" w:rsidRPr="00DE49DC" w:rsidTr="00B37CAF">
        <w:trPr>
          <w:trHeight w:val="1544"/>
        </w:trPr>
        <w:tc>
          <w:tcPr>
            <w:tcW w:w="11023" w:type="dxa"/>
            <w:shd w:val="clear" w:color="auto" w:fill="auto"/>
          </w:tcPr>
          <w:p w:rsidR="00423033" w:rsidRDefault="00423033" w:rsidP="00B37CAF">
            <w:pPr>
              <w:pStyle w:val="Odstavecseseznamem"/>
              <w:numPr>
                <w:ilvl w:val="0"/>
                <w:numId w:val="1"/>
              </w:numPr>
              <w:spacing w:line="360" w:lineRule="auto"/>
            </w:pPr>
            <w:r>
              <w:t>Pracovní list pro žáky, ve kterém si procvičí učivo o Evropě. Obsahuj</w:t>
            </w:r>
            <w:r w:rsidR="00E909B1">
              <w:t>e text</w:t>
            </w:r>
            <w:r>
              <w:t xml:space="preserve"> na doplňování základních zeměpisných údajů o státech Evropy.</w:t>
            </w:r>
          </w:p>
          <w:p w:rsidR="00423033" w:rsidRPr="00DE49DC" w:rsidRDefault="00423033" w:rsidP="00B37CAF">
            <w:pPr>
              <w:pStyle w:val="Odstavecseseznamem"/>
              <w:numPr>
                <w:ilvl w:val="0"/>
                <w:numId w:val="1"/>
              </w:numPr>
              <w:spacing w:line="360" w:lineRule="auto"/>
            </w:pPr>
            <w:r>
              <w:t>Pracovní list je součástí prezentace</w:t>
            </w:r>
            <w:r w:rsidRPr="00C73D38">
              <w:t xml:space="preserve"> pro žáky, ve které se dozvědí </w:t>
            </w:r>
            <w:r>
              <w:t>základní informace o Evropě.</w:t>
            </w:r>
          </w:p>
        </w:tc>
      </w:tr>
    </w:tbl>
    <w:p w:rsidR="00423033" w:rsidRDefault="00423033" w:rsidP="00423033">
      <w:pPr>
        <w:spacing w:line="360" w:lineRule="auto"/>
        <w:rPr>
          <w:b/>
          <w:i/>
          <w:sz w:val="28"/>
          <w:szCs w:val="28"/>
        </w:rPr>
      </w:pPr>
    </w:p>
    <w:p w:rsidR="00423033" w:rsidRDefault="00423033" w:rsidP="00423033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Klíčová slova</w:t>
      </w:r>
    </w:p>
    <w:tbl>
      <w:tblPr>
        <w:tblW w:w="11023" w:type="dxa"/>
        <w:tblInd w:w="-9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023"/>
      </w:tblGrid>
      <w:tr w:rsidR="00423033" w:rsidRPr="00DE49DC" w:rsidTr="00B37CAF">
        <w:trPr>
          <w:trHeight w:val="1136"/>
        </w:trPr>
        <w:tc>
          <w:tcPr>
            <w:tcW w:w="11023" w:type="dxa"/>
            <w:shd w:val="clear" w:color="auto" w:fill="auto"/>
          </w:tcPr>
          <w:p w:rsidR="00423033" w:rsidRPr="00DE49DC" w:rsidRDefault="00423033" w:rsidP="00B37CAF">
            <w:pPr>
              <w:spacing w:line="360" w:lineRule="auto"/>
            </w:pPr>
            <w:r>
              <w:t xml:space="preserve">Evropa, </w:t>
            </w:r>
            <w:r w:rsidRPr="00423033">
              <w:t>Španělsko, Portugalsko, Andorra</w:t>
            </w:r>
          </w:p>
        </w:tc>
      </w:tr>
    </w:tbl>
    <w:p w:rsidR="0059754D" w:rsidRDefault="0059754D"/>
    <w:p w:rsidR="00423033" w:rsidRDefault="00423033"/>
    <w:p w:rsidR="00423033" w:rsidRDefault="00423033"/>
    <w:p w:rsidR="00423033" w:rsidRDefault="00423033"/>
    <w:p w:rsidR="00423033" w:rsidRDefault="00423033"/>
    <w:p w:rsidR="00423033" w:rsidRDefault="00423033"/>
    <w:p w:rsidR="00423033" w:rsidRDefault="00423033"/>
    <w:p w:rsidR="00423033" w:rsidRDefault="00423033"/>
    <w:p w:rsidR="00423033" w:rsidRPr="00307288" w:rsidRDefault="00423033" w:rsidP="00423033">
      <w:pPr>
        <w:pStyle w:val="Normlnweb"/>
        <w:spacing w:before="130" w:beforeAutospacing="0" w:after="0" w:afterAutospacing="0"/>
        <w:rPr>
          <w:rFonts w:asciiTheme="minorHAnsi" w:eastAsiaTheme="minorEastAsia" w:hAnsi="Calibri" w:cstheme="minorBidi"/>
          <w:b/>
          <w:color w:val="000000" w:themeColor="text1"/>
          <w:kern w:val="24"/>
          <w:sz w:val="40"/>
          <w:szCs w:val="40"/>
        </w:rPr>
      </w:pPr>
      <w:r w:rsidRPr="00307288">
        <w:rPr>
          <w:rFonts w:asciiTheme="minorHAnsi" w:eastAsiaTheme="minorEastAsia" w:hAnsi="Calibri" w:cstheme="minorBidi"/>
          <w:b/>
          <w:color w:val="000000" w:themeColor="text1"/>
          <w:kern w:val="24"/>
          <w:sz w:val="40"/>
          <w:szCs w:val="40"/>
        </w:rPr>
        <w:lastRenderedPageBreak/>
        <w:t>1. Doplňte text o státech ležících na Pyrenejském poloostrově:</w:t>
      </w:r>
    </w:p>
    <w:p w:rsidR="00307288" w:rsidRDefault="00307288" w:rsidP="00307288">
      <w:pPr>
        <w:pStyle w:val="Normlnweb"/>
        <w:spacing w:before="13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</w:pP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Na Pyrenejském poloostrově se rozkládá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</w:t>
      </w:r>
      <w:proofErr w:type="gramStart"/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a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</w:t>
      </w:r>
      <w:proofErr w:type="gramEnd"/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která má nejmenší rozlohu. Hlavním městem Španělska, které je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je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. Dalšími velkými městy jsou například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a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. Ve Španělsku se vyrábějí  auta značky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pěstují se zde hlavně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na výrobu oleje, víno a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  <w:proofErr w:type="gramStart"/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plody</w:t>
      </w:r>
      <w:proofErr w:type="gramEnd"/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 Pro Portugalsko s hlavním městem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které je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, je typické pěstování</w:t>
      </w:r>
      <w:r w:rsidR="00EE7C5B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  <w:bookmarkStart w:id="0" w:name="_GoBack"/>
      <w:bookmarkEnd w:id="0"/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..........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  <w:proofErr w:type="gramStart"/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</w:t>
      </w:r>
      <w:proofErr w:type="gramEnd"/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…....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z kterého se vyrábějí například zátky. Dalším velkým městem je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které je známé svým vínem. Andorra s hlavním městem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 xml:space="preserve">………. .. ………. </w:t>
      </w:r>
      <w:proofErr w:type="gramStart"/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je</w:t>
      </w:r>
      <w:proofErr w:type="gramEnd"/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které se rozkládá v Pyrenejích na hranicích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a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……….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místní obyvatelstvo zde mluví </w:t>
      </w:r>
      <w:r w:rsidRPr="00307288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 xml:space="preserve">………. </w:t>
      </w:r>
      <w:r w:rsidRPr="00307288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.</w:t>
      </w:r>
    </w:p>
    <w:p w:rsidR="002B7DDD" w:rsidRPr="00307288" w:rsidRDefault="002B7DDD" w:rsidP="00307288">
      <w:pPr>
        <w:pStyle w:val="Normlnweb"/>
        <w:spacing w:before="130" w:beforeAutospacing="0" w:after="0" w:afterAutospacing="0"/>
        <w:rPr>
          <w:sz w:val="36"/>
          <w:szCs w:val="36"/>
        </w:rPr>
      </w:pPr>
    </w:p>
    <w:p w:rsidR="002B7DDD" w:rsidRDefault="00423033" w:rsidP="002B7DDD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</w:t>
      </w:r>
      <w:r w:rsidR="002B7DDD" w:rsidRPr="006A2BE9">
        <w:rPr>
          <w:b/>
          <w:sz w:val="40"/>
          <w:szCs w:val="40"/>
        </w:rPr>
        <w:t>2. Vyřešte následující křížovku:</w:t>
      </w:r>
    </w:p>
    <w:p w:rsidR="002B7DDD" w:rsidRDefault="002B7DDD" w:rsidP="002B7DDD">
      <w:pPr>
        <w:rPr>
          <w:b/>
          <w:sz w:val="40"/>
          <w:szCs w:val="4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5"/>
        <w:gridCol w:w="615"/>
      </w:tblGrid>
      <w:tr w:rsidR="002B7DDD" w:rsidTr="002B7DDD">
        <w:trPr>
          <w:trHeight w:val="70"/>
        </w:trPr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1.</w:t>
            </w:r>
          </w:p>
        </w:tc>
        <w:tc>
          <w:tcPr>
            <w:tcW w:w="614" w:type="dxa"/>
            <w:tcBorders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B7DDD" w:rsidRPr="006A2BE9" w:rsidRDefault="002B7DDD" w:rsidP="00DF026C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2B7DDD"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2.</w:t>
            </w: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B7DDD" w:rsidRPr="006A2BE9" w:rsidRDefault="002B7DDD" w:rsidP="00DF026C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2B7DDD"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3.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B7DDD" w:rsidRPr="006A2BE9" w:rsidRDefault="002B7DDD" w:rsidP="00DF026C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2B7DDD"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4.</w:t>
            </w: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B7DDD" w:rsidRPr="006A2BE9" w:rsidRDefault="002B7DDD" w:rsidP="00DF026C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2B7DDD"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5.</w:t>
            </w:r>
          </w:p>
        </w:tc>
        <w:tc>
          <w:tcPr>
            <w:tcW w:w="614" w:type="dxa"/>
            <w:tcBorders>
              <w:top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B7DDD" w:rsidRPr="006A2BE9" w:rsidRDefault="002B7DDD" w:rsidP="00DF026C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2B7DDD"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6.</w:t>
            </w: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B7DDD" w:rsidRPr="006A2BE9" w:rsidRDefault="002B7DDD" w:rsidP="00DF026C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2B7DDD"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DF026C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7.</w:t>
            </w:r>
          </w:p>
        </w:tc>
        <w:tc>
          <w:tcPr>
            <w:tcW w:w="614" w:type="dxa"/>
            <w:tcBorders>
              <w:top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B7DDD" w:rsidRPr="006A2BE9" w:rsidRDefault="002B7DDD" w:rsidP="00DF026C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DF026C">
            <w:pPr>
              <w:jc w:val="center"/>
              <w:rPr>
                <w:sz w:val="32"/>
                <w:szCs w:val="32"/>
              </w:rPr>
            </w:pPr>
          </w:p>
        </w:tc>
      </w:tr>
    </w:tbl>
    <w:p w:rsidR="002B7DDD" w:rsidRDefault="002B7DDD" w:rsidP="002B7DDD">
      <w:pPr>
        <w:jc w:val="center"/>
        <w:rPr>
          <w:b/>
          <w:sz w:val="32"/>
          <w:szCs w:val="32"/>
        </w:rPr>
      </w:pPr>
    </w:p>
    <w:p w:rsidR="002B7DDD" w:rsidRDefault="002B7DDD" w:rsidP="002B7DDD">
      <w:pPr>
        <w:rPr>
          <w:sz w:val="32"/>
          <w:szCs w:val="32"/>
        </w:rPr>
      </w:pPr>
      <w:r w:rsidRPr="006A2BE9">
        <w:rPr>
          <w:sz w:val="32"/>
          <w:szCs w:val="32"/>
        </w:rPr>
        <w:t>1. Značka španělských aut?</w:t>
      </w:r>
    </w:p>
    <w:p w:rsidR="002B7DDD" w:rsidRDefault="002B7DDD" w:rsidP="002B7DDD">
      <w:pPr>
        <w:rPr>
          <w:sz w:val="32"/>
          <w:szCs w:val="32"/>
        </w:rPr>
      </w:pPr>
      <w:r>
        <w:rPr>
          <w:sz w:val="32"/>
          <w:szCs w:val="32"/>
        </w:rPr>
        <w:t>2. Španělský přístav na pobřeží Středozemního moře?</w:t>
      </w:r>
    </w:p>
    <w:p w:rsidR="002B7DDD" w:rsidRDefault="002B7DDD" w:rsidP="002B7DDD">
      <w:pPr>
        <w:rPr>
          <w:sz w:val="32"/>
          <w:szCs w:val="32"/>
        </w:rPr>
      </w:pPr>
      <w:r>
        <w:rPr>
          <w:sz w:val="32"/>
          <w:szCs w:val="32"/>
        </w:rPr>
        <w:t>3. Hlavní město Španělska?</w:t>
      </w:r>
    </w:p>
    <w:p w:rsidR="002B7DDD" w:rsidRDefault="002B7DDD" w:rsidP="002B7DDD">
      <w:pPr>
        <w:rPr>
          <w:sz w:val="32"/>
          <w:szCs w:val="32"/>
        </w:rPr>
      </w:pPr>
      <w:r>
        <w:rPr>
          <w:sz w:val="32"/>
          <w:szCs w:val="32"/>
        </w:rPr>
        <w:t>4. Hlavní město Portugalska?</w:t>
      </w:r>
    </w:p>
    <w:p w:rsidR="002B7DDD" w:rsidRDefault="002B7DDD" w:rsidP="002B7DDD">
      <w:pPr>
        <w:rPr>
          <w:sz w:val="32"/>
          <w:szCs w:val="32"/>
        </w:rPr>
      </w:pPr>
      <w:r>
        <w:rPr>
          <w:sz w:val="32"/>
          <w:szCs w:val="32"/>
        </w:rPr>
        <w:t>5. Portugalské město známé svým vínem?</w:t>
      </w:r>
    </w:p>
    <w:p w:rsidR="002B7DDD" w:rsidRDefault="002B7DDD" w:rsidP="002B7DDD">
      <w:pPr>
        <w:rPr>
          <w:sz w:val="32"/>
          <w:szCs w:val="32"/>
        </w:rPr>
      </w:pPr>
      <w:r>
        <w:rPr>
          <w:sz w:val="32"/>
          <w:szCs w:val="32"/>
        </w:rPr>
        <w:t>6. Poloostrov, na kterém se rozkládá Španělsko a Portugalsko?</w:t>
      </w:r>
    </w:p>
    <w:p w:rsidR="002B7DDD" w:rsidRDefault="002B7DDD" w:rsidP="002B7DDD">
      <w:pPr>
        <w:rPr>
          <w:sz w:val="32"/>
          <w:szCs w:val="32"/>
        </w:rPr>
      </w:pPr>
      <w:r>
        <w:rPr>
          <w:sz w:val="32"/>
          <w:szCs w:val="32"/>
        </w:rPr>
        <w:t>7. Velké španělské město známé svým fotbalem?</w:t>
      </w:r>
    </w:p>
    <w:p w:rsidR="002B7DDD" w:rsidRPr="006A2BE9" w:rsidRDefault="002B7DDD" w:rsidP="002B7DDD">
      <w:pPr>
        <w:rPr>
          <w:sz w:val="32"/>
          <w:szCs w:val="32"/>
        </w:rPr>
      </w:pPr>
    </w:p>
    <w:p w:rsidR="00423033" w:rsidRDefault="00423033">
      <w:pPr>
        <w:rPr>
          <w:sz w:val="40"/>
          <w:szCs w:val="40"/>
        </w:rPr>
      </w:pPr>
    </w:p>
    <w:p w:rsidR="00423033" w:rsidRDefault="002B7DDD">
      <w:pPr>
        <w:rPr>
          <w:b/>
          <w:sz w:val="40"/>
          <w:szCs w:val="40"/>
        </w:rPr>
      </w:pPr>
      <w:r>
        <w:rPr>
          <w:b/>
          <w:sz w:val="40"/>
          <w:szCs w:val="40"/>
        </w:rPr>
        <w:t>Správná</w:t>
      </w:r>
      <w:r w:rsidR="00423033" w:rsidRPr="00307288">
        <w:rPr>
          <w:b/>
          <w:sz w:val="40"/>
          <w:szCs w:val="40"/>
        </w:rPr>
        <w:t xml:space="preserve"> řešení:</w:t>
      </w:r>
    </w:p>
    <w:p w:rsidR="002B7DDD" w:rsidRDefault="002B7DDD">
      <w:pPr>
        <w:rPr>
          <w:b/>
          <w:sz w:val="40"/>
          <w:szCs w:val="40"/>
        </w:rPr>
      </w:pPr>
    </w:p>
    <w:p w:rsidR="002B7DDD" w:rsidRPr="00307288" w:rsidRDefault="002B7DDD">
      <w:pPr>
        <w:rPr>
          <w:b/>
          <w:sz w:val="40"/>
          <w:szCs w:val="40"/>
        </w:rPr>
      </w:pPr>
      <w:r>
        <w:rPr>
          <w:b/>
          <w:sz w:val="40"/>
          <w:szCs w:val="40"/>
        </w:rPr>
        <w:t>1. Doplněný text:</w:t>
      </w:r>
    </w:p>
    <w:p w:rsidR="00423033" w:rsidRDefault="00423033" w:rsidP="00423033">
      <w:pPr>
        <w:pStyle w:val="Normlnweb"/>
        <w:spacing w:before="13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</w:pP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Na Pyrenejském poloostrově se rozkládá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Španělsko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Portugalsko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a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Andorra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která má nejmenší rozlohu. Hlavním městem Španělska, které je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královstvím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je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Madrid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 Dalšími velkými městy jsou například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Barcelona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</w:t>
      </w:r>
      <w:proofErr w:type="spellStart"/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Valencia</w:t>
      </w:r>
      <w:proofErr w:type="spellEnd"/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a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Sevilla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. Ve Španělsku se vyrábějí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auta značky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SEAT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pěstují se zde hlavně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olivy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na výrobu oleje, víno a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citrusové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plody. Pro Portugalsko s hlavním městem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Lisabon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které je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republikou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je typické pěstování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korkového dubu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z kterého se vyrábějí například zátky. Dalším velkým městem je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Porto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které je známé svým vínem. Andorra s hlavním městem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Andorra la Vella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je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knížectvím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které se rozkládá v Pyrenejích na hranicích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Španělska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a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Francie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, místní obyvatelstvo zde mluví </w:t>
      </w:r>
      <w:r w:rsidRPr="00423033">
        <w:rPr>
          <w:rFonts w:asciiTheme="minorHAnsi" w:eastAsiaTheme="minorEastAsia" w:hAnsi="Calibri" w:cstheme="minorBidi"/>
          <w:color w:val="FF0000"/>
          <w:kern w:val="24"/>
          <w:sz w:val="36"/>
          <w:szCs w:val="36"/>
        </w:rPr>
        <w:t>katalánštinou</w:t>
      </w:r>
      <w:r w:rsidRPr="00423033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.</w:t>
      </w:r>
    </w:p>
    <w:p w:rsidR="002B7DDD" w:rsidRDefault="002B7DDD" w:rsidP="00423033">
      <w:pPr>
        <w:pStyle w:val="Normlnweb"/>
        <w:spacing w:before="13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</w:pPr>
    </w:p>
    <w:p w:rsidR="002B7DDD" w:rsidRPr="002B7DDD" w:rsidRDefault="002B7DDD" w:rsidP="00423033">
      <w:pPr>
        <w:pStyle w:val="Normlnweb"/>
        <w:spacing w:before="130" w:beforeAutospacing="0" w:after="0" w:afterAutospacing="0"/>
        <w:rPr>
          <w:b/>
          <w:sz w:val="40"/>
          <w:szCs w:val="40"/>
        </w:rPr>
      </w:pPr>
      <w:r w:rsidRPr="002B7DDD">
        <w:rPr>
          <w:rFonts w:asciiTheme="minorHAnsi" w:eastAsiaTheme="minorEastAsia" w:hAnsi="Calibri" w:cstheme="minorBidi"/>
          <w:b/>
          <w:color w:val="000000" w:themeColor="text1"/>
          <w:kern w:val="24"/>
          <w:sz w:val="40"/>
          <w:szCs w:val="40"/>
        </w:rPr>
        <w:t>2. Křížovka:</w:t>
      </w:r>
    </w:p>
    <w:p w:rsidR="00423033" w:rsidRDefault="00423033">
      <w:pPr>
        <w:rPr>
          <w:sz w:val="40"/>
          <w:szCs w:val="4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5"/>
        <w:gridCol w:w="615"/>
      </w:tblGrid>
      <w:tr w:rsidR="002B7DDD" w:rsidTr="006875D6">
        <w:trPr>
          <w:trHeight w:val="70"/>
        </w:trPr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1.</w:t>
            </w:r>
          </w:p>
        </w:tc>
        <w:tc>
          <w:tcPr>
            <w:tcW w:w="614" w:type="dxa"/>
            <w:tcBorders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 w:rsidRPr="006A2BE9">
              <w:rPr>
                <w:sz w:val="32"/>
                <w:szCs w:val="32"/>
              </w:rPr>
              <w:t>S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 w:rsidRPr="006A2BE9">
              <w:rPr>
                <w:sz w:val="32"/>
                <w:szCs w:val="32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A2BE9">
              <w:rPr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 w:rsidRPr="006A2BE9">
              <w:rPr>
                <w:sz w:val="32"/>
                <w:szCs w:val="32"/>
              </w:rPr>
              <w:t>T</w:t>
            </w: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6875D6"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2.</w:t>
            </w: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A2BE9">
              <w:rPr>
                <w:b/>
                <w:color w:val="FF0000"/>
                <w:sz w:val="32"/>
                <w:szCs w:val="32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6875D6"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3.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A2BE9">
              <w:rPr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6875D6"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4.</w:t>
            </w: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A2BE9">
              <w:rPr>
                <w:b/>
                <w:color w:val="FF0000"/>
                <w:sz w:val="32"/>
                <w:szCs w:val="32"/>
              </w:rPr>
              <w:t>O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6875D6"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5.</w:t>
            </w:r>
          </w:p>
        </w:tc>
        <w:tc>
          <w:tcPr>
            <w:tcW w:w="614" w:type="dxa"/>
            <w:tcBorders>
              <w:top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A2BE9">
              <w:rPr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</w:tr>
      <w:tr w:rsidR="002B7DDD" w:rsidTr="006875D6"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6.</w:t>
            </w: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A2BE9">
              <w:rPr>
                <w:b/>
                <w:color w:val="FF0000"/>
                <w:sz w:val="32"/>
                <w:szCs w:val="32"/>
              </w:rPr>
              <w:t>R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Ý</w:t>
            </w:r>
          </w:p>
        </w:tc>
      </w:tr>
      <w:tr w:rsidR="002B7DDD" w:rsidTr="006875D6"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2B7DDD" w:rsidRPr="006A2BE9" w:rsidRDefault="002B7DDD" w:rsidP="006875D6">
            <w:pPr>
              <w:jc w:val="center"/>
              <w:rPr>
                <w:sz w:val="28"/>
                <w:szCs w:val="28"/>
              </w:rPr>
            </w:pPr>
            <w:r w:rsidRPr="006A2BE9">
              <w:rPr>
                <w:sz w:val="28"/>
                <w:szCs w:val="28"/>
              </w:rPr>
              <w:t>7.</w:t>
            </w:r>
          </w:p>
        </w:tc>
        <w:tc>
          <w:tcPr>
            <w:tcW w:w="614" w:type="dxa"/>
            <w:tcBorders>
              <w:top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A2BE9">
              <w:rPr>
                <w:b/>
                <w:color w:val="FF0000"/>
                <w:sz w:val="32"/>
                <w:szCs w:val="32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DD" w:rsidRPr="006A2BE9" w:rsidRDefault="002B7DDD" w:rsidP="006875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</w:tr>
    </w:tbl>
    <w:p w:rsidR="002B7DDD" w:rsidRDefault="002B7DDD" w:rsidP="002B7DDD">
      <w:pPr>
        <w:jc w:val="center"/>
        <w:rPr>
          <w:b/>
          <w:sz w:val="32"/>
          <w:szCs w:val="32"/>
        </w:rPr>
      </w:pPr>
    </w:p>
    <w:p w:rsidR="002B7DDD" w:rsidRPr="006A2BE9" w:rsidRDefault="002B7DDD">
      <w:pPr>
        <w:rPr>
          <w:sz w:val="32"/>
          <w:szCs w:val="32"/>
        </w:rPr>
      </w:pPr>
    </w:p>
    <w:sectPr w:rsidR="002B7DDD" w:rsidRPr="006A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07875"/>
    <w:multiLevelType w:val="hybridMultilevel"/>
    <w:tmpl w:val="305C8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033"/>
    <w:rsid w:val="002B7DDD"/>
    <w:rsid w:val="00307288"/>
    <w:rsid w:val="00423033"/>
    <w:rsid w:val="00503E1F"/>
    <w:rsid w:val="0059754D"/>
    <w:rsid w:val="006A2BE9"/>
    <w:rsid w:val="00AC4CE5"/>
    <w:rsid w:val="00E909B1"/>
    <w:rsid w:val="00E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3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303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30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033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23033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6A2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3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303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30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033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23033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6A2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422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žák</dc:creator>
  <cp:lastModifiedBy>žák</cp:lastModifiedBy>
  <cp:revision>9</cp:revision>
  <dcterms:created xsi:type="dcterms:W3CDTF">2012-10-15T11:05:00Z</dcterms:created>
  <dcterms:modified xsi:type="dcterms:W3CDTF">2012-10-23T10:38:00Z</dcterms:modified>
</cp:coreProperties>
</file>